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3FFA41" w14:textId="77777777" w:rsidR="00A0475B" w:rsidRPr="001F2618" w:rsidRDefault="004E7F41" w:rsidP="001F2618">
      <w:pPr>
        <w:jc w:val="center"/>
        <w:rPr>
          <w:b/>
        </w:rPr>
      </w:pPr>
      <w:r w:rsidRPr="001F2618">
        <w:rPr>
          <w:b/>
        </w:rPr>
        <w:t>“LET’S PLAY HOUSE”</w:t>
      </w:r>
    </w:p>
    <w:p w14:paraId="73706986" w14:textId="77777777" w:rsidR="004E7F41" w:rsidRPr="001F2618" w:rsidRDefault="004E7F41" w:rsidP="004E7F41">
      <w:pPr>
        <w:jc w:val="center"/>
        <w:rPr>
          <w:b/>
        </w:rPr>
      </w:pPr>
      <w:r w:rsidRPr="001F2618">
        <w:rPr>
          <w:b/>
        </w:rPr>
        <w:t xml:space="preserve">A BIBLICAL LOOK AT COHABITATION </w:t>
      </w:r>
    </w:p>
    <w:p w14:paraId="3A8D38AF" w14:textId="77777777" w:rsidR="004E7F41" w:rsidRPr="001F2618" w:rsidRDefault="004E7F41" w:rsidP="004E7F41">
      <w:pPr>
        <w:jc w:val="center"/>
        <w:rPr>
          <w:b/>
        </w:rPr>
      </w:pPr>
      <w:r w:rsidRPr="001F2618">
        <w:rPr>
          <w:b/>
        </w:rPr>
        <w:t>Rom. 14:13-</w:t>
      </w:r>
      <w:proofErr w:type="gramStart"/>
      <w:r w:rsidRPr="001F2618">
        <w:rPr>
          <w:b/>
        </w:rPr>
        <w:t>19,I</w:t>
      </w:r>
      <w:proofErr w:type="gramEnd"/>
      <w:r w:rsidRPr="001F2618">
        <w:rPr>
          <w:b/>
        </w:rPr>
        <w:t xml:space="preserve"> Cor 6:12-20, 10:23-24, I </w:t>
      </w:r>
      <w:proofErr w:type="spellStart"/>
      <w:r w:rsidRPr="001F2618">
        <w:rPr>
          <w:b/>
        </w:rPr>
        <w:t>Thess</w:t>
      </w:r>
      <w:proofErr w:type="spellEnd"/>
      <w:r w:rsidRPr="001F2618">
        <w:rPr>
          <w:b/>
        </w:rPr>
        <w:t xml:space="preserve"> 5:22 </w:t>
      </w:r>
    </w:p>
    <w:p w14:paraId="56C466EB" w14:textId="77777777" w:rsidR="004E7F41" w:rsidRDefault="004E7F41" w:rsidP="004E7F41">
      <w:pPr>
        <w:jc w:val="center"/>
      </w:pPr>
    </w:p>
    <w:p w14:paraId="47AD1AF0" w14:textId="77777777" w:rsidR="004E7F41" w:rsidRDefault="004E7F41" w:rsidP="004E7F41"/>
    <w:p w14:paraId="56EF53A9" w14:textId="52AF9B0D" w:rsidR="004E7F41" w:rsidRDefault="001F2618" w:rsidP="004E7F41">
      <w:r>
        <w:t xml:space="preserve">                                     </w:t>
      </w:r>
    </w:p>
    <w:p w14:paraId="36695881" w14:textId="77777777" w:rsidR="004E7F41" w:rsidRDefault="004E7F41" w:rsidP="004E7F41"/>
    <w:p w14:paraId="02752C1A" w14:textId="77777777" w:rsidR="004E7F41" w:rsidRPr="001F2618" w:rsidRDefault="004E7F41" w:rsidP="004E7F41">
      <w:pPr>
        <w:pStyle w:val="ListParagraph"/>
        <w:numPr>
          <w:ilvl w:val="0"/>
          <w:numId w:val="1"/>
        </w:numPr>
        <w:rPr>
          <w:b/>
        </w:rPr>
      </w:pPr>
      <w:r w:rsidRPr="001F2618">
        <w:rPr>
          <w:b/>
        </w:rPr>
        <w:t xml:space="preserve">Intro </w:t>
      </w:r>
    </w:p>
    <w:p w14:paraId="64298FC0" w14:textId="78924E14" w:rsidR="004E7F41" w:rsidRDefault="001F2618" w:rsidP="004E7F41">
      <w:r>
        <w:t xml:space="preserve">  </w:t>
      </w:r>
    </w:p>
    <w:p w14:paraId="6C84A6BB" w14:textId="77777777" w:rsidR="001F2618" w:rsidRDefault="001F2618" w:rsidP="004E7F41">
      <w:r>
        <w:t xml:space="preserve">                 A young couple comes to you and asks for wisdom about cohabitation. They explain to </w:t>
      </w:r>
    </w:p>
    <w:p w14:paraId="354C2956" w14:textId="77777777" w:rsidR="001F2618" w:rsidRDefault="001F2618" w:rsidP="004E7F41">
      <w:r>
        <w:t xml:space="preserve">              you that it must be ok since the Bible doesn’t say anything about it. They have seen </w:t>
      </w:r>
    </w:p>
    <w:p w14:paraId="179FFF39" w14:textId="5DEA8B2A" w:rsidR="001F2618" w:rsidRDefault="001F2618" w:rsidP="004E7F41">
      <w:r>
        <w:t xml:space="preserve">             other couples doing it from church and know that it’s really the way to do relationships </w:t>
      </w:r>
    </w:p>
    <w:p w14:paraId="760E795F" w14:textId="6B32D26A" w:rsidR="001F2618" w:rsidRDefault="001F2618" w:rsidP="004E7F41">
      <w:r>
        <w:t xml:space="preserve">             now in 2019. The only thing that gives them pause is their old -fashioned parents are </w:t>
      </w:r>
    </w:p>
    <w:p w14:paraId="3D979150" w14:textId="77777777" w:rsidR="001F2618" w:rsidRDefault="001F2618" w:rsidP="004E7F41">
      <w:r>
        <w:t xml:space="preserve">             flipping out and have asked them to seek counsel on it. They plan to get married at </w:t>
      </w:r>
    </w:p>
    <w:p w14:paraId="239BDD59" w14:textId="77777777" w:rsidR="001F2618" w:rsidRDefault="001F2618" w:rsidP="004E7F41">
      <w:r>
        <w:t xml:space="preserve">             some point after they save money and get settled in their careers.  What do you say </w:t>
      </w:r>
      <w:proofErr w:type="gramStart"/>
      <w:r>
        <w:t>as</w:t>
      </w:r>
      <w:proofErr w:type="gramEnd"/>
      <w:r>
        <w:t xml:space="preserve"> </w:t>
      </w:r>
    </w:p>
    <w:p w14:paraId="1FCA497B" w14:textId="68A7565D" w:rsidR="001F2618" w:rsidRDefault="001F2618" w:rsidP="004E7F41">
      <w:r>
        <w:t xml:space="preserve">            their shepherd and church leader? </w:t>
      </w:r>
    </w:p>
    <w:p w14:paraId="2C8642B8" w14:textId="77777777" w:rsidR="004E7F41" w:rsidRDefault="004E7F41" w:rsidP="004E7F41">
      <w:bookmarkStart w:id="0" w:name="_GoBack"/>
      <w:bookmarkEnd w:id="0"/>
    </w:p>
    <w:p w14:paraId="35BA5E84" w14:textId="77777777" w:rsidR="004E7F41" w:rsidRPr="001F2618" w:rsidRDefault="004E7F41" w:rsidP="004E7F41">
      <w:pPr>
        <w:pStyle w:val="ListParagraph"/>
        <w:numPr>
          <w:ilvl w:val="0"/>
          <w:numId w:val="1"/>
        </w:numPr>
        <w:rPr>
          <w:b/>
        </w:rPr>
      </w:pPr>
      <w:r w:rsidRPr="001F2618">
        <w:rPr>
          <w:b/>
        </w:rPr>
        <w:t xml:space="preserve">Statistics </w:t>
      </w:r>
    </w:p>
    <w:p w14:paraId="49C8C758" w14:textId="438B6989" w:rsidR="004E7F41" w:rsidRDefault="004E7F41" w:rsidP="004E7F41">
      <w:pPr>
        <w:pStyle w:val="ListParagraph"/>
        <w:ind w:left="1080"/>
        <w:rPr>
          <w:rFonts w:eastAsia="Times New Roman" w:cstheme="minorHAnsi"/>
          <w:color w:val="000000"/>
        </w:rPr>
      </w:pPr>
    </w:p>
    <w:p w14:paraId="565C95E5" w14:textId="4C8B16F3" w:rsidR="001F2618" w:rsidRPr="001F2618" w:rsidRDefault="001F2618" w:rsidP="001F2618">
      <w:pPr>
        <w:pStyle w:val="ListParagraph"/>
        <w:numPr>
          <w:ilvl w:val="0"/>
          <w:numId w:val="3"/>
        </w:numPr>
        <w:rPr>
          <w:rFonts w:eastAsia="Times New Roman" w:cstheme="minorHAnsi"/>
          <w:color w:val="000000"/>
        </w:rPr>
      </w:pPr>
      <w:r>
        <w:rPr>
          <w:rFonts w:eastAsia="Times New Roman" w:cstheme="minorHAnsi"/>
          <w:color w:val="000000"/>
        </w:rPr>
        <w:t xml:space="preserve">75% of women 15-44 have lived with a boyfriend before turning 30. </w:t>
      </w:r>
    </w:p>
    <w:p w14:paraId="36944932" w14:textId="77777777" w:rsidR="004E7F41" w:rsidRPr="004E7F41" w:rsidRDefault="004E7F41" w:rsidP="004E7F41">
      <w:pPr>
        <w:pStyle w:val="ListParagraph"/>
        <w:numPr>
          <w:ilvl w:val="0"/>
          <w:numId w:val="3"/>
        </w:numPr>
      </w:pPr>
      <w:r w:rsidRPr="004E7F41">
        <w:rPr>
          <w:rFonts w:eastAsia="Times New Roman" w:cstheme="minorHAnsi"/>
          <w:color w:val="000000"/>
        </w:rPr>
        <w:t>Living together is considered to be more stressful than being married.</w:t>
      </w:r>
    </w:p>
    <w:p w14:paraId="71C8CEEA" w14:textId="77777777" w:rsidR="004E7F41" w:rsidRPr="004E7F41" w:rsidRDefault="004E7F41" w:rsidP="004E7F41">
      <w:pPr>
        <w:pStyle w:val="ListParagraph"/>
        <w:numPr>
          <w:ilvl w:val="0"/>
          <w:numId w:val="3"/>
        </w:numPr>
      </w:pPr>
      <w:r w:rsidRPr="004E7F41">
        <w:rPr>
          <w:rFonts w:eastAsia="Times New Roman" w:cstheme="minorHAnsi"/>
          <w:color w:val="000000"/>
        </w:rPr>
        <w:t>Just over 50 percent of first cohabiting couples ever get married.</w:t>
      </w:r>
    </w:p>
    <w:p w14:paraId="3FB6D959" w14:textId="77777777" w:rsidR="004E7F41" w:rsidRPr="004E7F41" w:rsidRDefault="004E7F41" w:rsidP="004E7F41">
      <w:pPr>
        <w:pStyle w:val="ListParagraph"/>
        <w:numPr>
          <w:ilvl w:val="0"/>
          <w:numId w:val="3"/>
        </w:numPr>
      </w:pPr>
      <w:r w:rsidRPr="004E7F41">
        <w:rPr>
          <w:rFonts w:eastAsia="Times New Roman" w:cstheme="minorHAnsi"/>
          <w:color w:val="000000"/>
        </w:rPr>
        <w:t>In the United States and in the UK, couples who live together are at a greater risk for divorce than non-cohabiting couples.</w:t>
      </w:r>
    </w:p>
    <w:p w14:paraId="64BD0C5D" w14:textId="77777777" w:rsidR="004E7F41" w:rsidRPr="004E7F41" w:rsidRDefault="004E7F41" w:rsidP="004E7F41">
      <w:pPr>
        <w:pStyle w:val="ListParagraph"/>
        <w:numPr>
          <w:ilvl w:val="0"/>
          <w:numId w:val="3"/>
        </w:numPr>
      </w:pPr>
      <w:r w:rsidRPr="004E7F41">
        <w:rPr>
          <w:rFonts w:eastAsia="Times New Roman" w:cstheme="minorHAnsi"/>
          <w:color w:val="000000"/>
        </w:rPr>
        <w:t>When </w:t>
      </w:r>
      <w:hyperlink r:id="rId5" w:history="1">
        <w:r w:rsidRPr="004E7F41">
          <w:rPr>
            <w:rFonts w:eastAsia="Times New Roman" w:cstheme="minorHAnsi"/>
            <w:color w:val="008FB9"/>
            <w:u w:val="single"/>
          </w:rPr>
          <w:t>evaluating relationships</w:t>
        </w:r>
      </w:hyperlink>
      <w:r w:rsidRPr="004E7F41">
        <w:rPr>
          <w:rFonts w:eastAsia="Times New Roman" w:cstheme="minorHAnsi"/>
          <w:color w:val="000000"/>
        </w:rPr>
        <w:t>, couples who lived together before marriage tended to divorce early in their marriage. If their marriage lasts seven years, then their risk for divorce is the same as couples who didn't cohabit before marriage.</w:t>
      </w:r>
      <w:r>
        <w:rPr>
          <w:rFonts w:eastAsia="Times New Roman" w:cstheme="minorHAnsi"/>
          <w:color w:val="000000"/>
        </w:rPr>
        <w:t xml:space="preserve"> </w:t>
      </w:r>
    </w:p>
    <w:p w14:paraId="43902E3E" w14:textId="77777777" w:rsidR="004E7F41" w:rsidRPr="004E7F41" w:rsidRDefault="004E7F41" w:rsidP="004E7F41">
      <w:pPr>
        <w:pStyle w:val="ListParagraph"/>
        <w:numPr>
          <w:ilvl w:val="0"/>
          <w:numId w:val="3"/>
        </w:numPr>
      </w:pPr>
      <w:r w:rsidRPr="004E7F41">
        <w:rPr>
          <w:rFonts w:eastAsia="Times New Roman" w:cstheme="minorHAnsi"/>
          <w:color w:val="000000"/>
        </w:rPr>
        <w:t>Cohabiting couples had a separation rate five times that of married couples and a reconciliation rate that was one-third that of married couples.</w:t>
      </w:r>
      <w:r>
        <w:rPr>
          <w:rFonts w:eastAsia="Times New Roman" w:cstheme="minorHAnsi"/>
          <w:color w:val="000000"/>
        </w:rPr>
        <w:t xml:space="preserve"> </w:t>
      </w:r>
    </w:p>
    <w:p w14:paraId="0D4ACDEE" w14:textId="77777777" w:rsidR="004E7F41" w:rsidRPr="004E7F41" w:rsidRDefault="004E7F41" w:rsidP="004E7F41">
      <w:pPr>
        <w:pStyle w:val="ListParagraph"/>
        <w:numPr>
          <w:ilvl w:val="0"/>
          <w:numId w:val="3"/>
        </w:numPr>
      </w:pPr>
      <w:r w:rsidRPr="004E7F41">
        <w:rPr>
          <w:rFonts w:eastAsia="Times New Roman" w:cstheme="minorHAnsi"/>
          <w:color w:val="000000"/>
        </w:rPr>
        <w:t>Cohabiting couples are more likely to experience infidelity.</w:t>
      </w:r>
      <w:r>
        <w:rPr>
          <w:rFonts w:eastAsia="Times New Roman" w:cstheme="minorHAnsi"/>
          <w:color w:val="000000"/>
        </w:rPr>
        <w:t xml:space="preserve"> </w:t>
      </w:r>
    </w:p>
    <w:p w14:paraId="09CAC8EE" w14:textId="77777777" w:rsidR="004E7F41" w:rsidRPr="004E7F41" w:rsidRDefault="004E7F41" w:rsidP="004E7F41">
      <w:pPr>
        <w:pStyle w:val="ListParagraph"/>
        <w:numPr>
          <w:ilvl w:val="0"/>
          <w:numId w:val="3"/>
        </w:numPr>
      </w:pPr>
      <w:r w:rsidRPr="004E7F41">
        <w:rPr>
          <w:rFonts w:eastAsia="Times New Roman" w:cstheme="minorHAnsi"/>
          <w:color w:val="000000"/>
        </w:rPr>
        <w:t>Compared to those planning to marry, those cohabiting have an overall poorer relationship quality. They tend to have more fighting and violence and less reported happiness.</w:t>
      </w:r>
      <w:r>
        <w:rPr>
          <w:rFonts w:eastAsia="Times New Roman" w:cstheme="minorHAnsi"/>
          <w:color w:val="000000"/>
        </w:rPr>
        <w:t xml:space="preserve"> </w:t>
      </w:r>
    </w:p>
    <w:p w14:paraId="438AFF0B" w14:textId="77777777" w:rsidR="004E7F41" w:rsidRPr="004E7F41" w:rsidRDefault="004E7F41" w:rsidP="004E7F41">
      <w:pPr>
        <w:pStyle w:val="ListParagraph"/>
        <w:numPr>
          <w:ilvl w:val="0"/>
          <w:numId w:val="3"/>
        </w:numPr>
      </w:pPr>
      <w:r w:rsidRPr="004E7F41">
        <w:rPr>
          <w:rFonts w:eastAsia="Times New Roman" w:cstheme="minorHAnsi"/>
          <w:color w:val="000000"/>
        </w:rPr>
        <w:t>Compared with those who were married or unmarried and not cohabiting, cohabiting women and men were more likely to have no high school diploma or GED.</w:t>
      </w:r>
    </w:p>
    <w:p w14:paraId="466725C2" w14:textId="77777777" w:rsidR="004E7F41" w:rsidRPr="004E7F41" w:rsidRDefault="004E7F41" w:rsidP="004E7F41">
      <w:pPr>
        <w:pStyle w:val="ListParagraph"/>
        <w:numPr>
          <w:ilvl w:val="0"/>
          <w:numId w:val="3"/>
        </w:numPr>
      </w:pPr>
      <w:r w:rsidRPr="004E7F41">
        <w:rPr>
          <w:rFonts w:eastAsia="Times New Roman" w:cstheme="minorHAnsi"/>
          <w:color w:val="000000"/>
        </w:rPr>
        <w:t>Cohabiting couples earn less money and are less wealthy than their married peers later in life.</w:t>
      </w:r>
      <w:r>
        <w:rPr>
          <w:rFonts w:eastAsia="Times New Roman" w:cstheme="minorHAnsi"/>
          <w:color w:val="000000"/>
        </w:rPr>
        <w:t xml:space="preserve"> </w:t>
      </w:r>
    </w:p>
    <w:p w14:paraId="7E20585E" w14:textId="77777777" w:rsidR="004E7F41" w:rsidRPr="004E7F41" w:rsidRDefault="004E7F41" w:rsidP="004E7F41">
      <w:pPr>
        <w:pStyle w:val="ListParagraph"/>
        <w:numPr>
          <w:ilvl w:val="0"/>
          <w:numId w:val="3"/>
        </w:numPr>
      </w:pPr>
      <w:r w:rsidRPr="004E7F41">
        <w:rPr>
          <w:rFonts w:eastAsia="Times New Roman" w:cstheme="minorHAnsi"/>
          <w:color w:val="000000"/>
        </w:rPr>
        <w:t>Compared to married individuals, those cohabiting have higher levels of depression and substance abuse. </w:t>
      </w:r>
    </w:p>
    <w:p w14:paraId="39EB06A2" w14:textId="77777777" w:rsidR="004E7F41" w:rsidRDefault="004E7F41" w:rsidP="004E7F41"/>
    <w:p w14:paraId="086A51B1" w14:textId="08A4A489" w:rsidR="004E7F41" w:rsidRDefault="004E7F41" w:rsidP="004E7F41">
      <w:r>
        <w:t xml:space="preserve">                              Taken from the National Center for Marriage and Family Research, 2018</w:t>
      </w:r>
    </w:p>
    <w:p w14:paraId="71CCA8CC" w14:textId="09E9C166" w:rsidR="004E7F41" w:rsidRDefault="004E7F41" w:rsidP="004E7F41"/>
    <w:p w14:paraId="67AD122F" w14:textId="759F94C0" w:rsidR="001F2618" w:rsidRDefault="001F2618" w:rsidP="004E7F41"/>
    <w:p w14:paraId="061A7760" w14:textId="77777777" w:rsidR="001F2618" w:rsidRDefault="001F2618" w:rsidP="004E7F41"/>
    <w:p w14:paraId="53748E79" w14:textId="0EA6E2F0" w:rsidR="004E7F41" w:rsidRPr="001F2618" w:rsidRDefault="001F2618" w:rsidP="001F2618">
      <w:pPr>
        <w:pStyle w:val="ListParagraph"/>
        <w:numPr>
          <w:ilvl w:val="0"/>
          <w:numId w:val="1"/>
        </w:numPr>
        <w:rPr>
          <w:b/>
        </w:rPr>
      </w:pPr>
      <w:r w:rsidRPr="001F2618">
        <w:rPr>
          <w:b/>
        </w:rPr>
        <w:lastRenderedPageBreak/>
        <w:t xml:space="preserve">Why People Choose to Cohabitate </w:t>
      </w:r>
    </w:p>
    <w:p w14:paraId="335CCACF" w14:textId="20A6C963" w:rsidR="001F2618" w:rsidRDefault="001F2618" w:rsidP="001F2618"/>
    <w:p w14:paraId="7635D163" w14:textId="0CA546DC" w:rsidR="001F2618" w:rsidRPr="001F2618" w:rsidRDefault="001F2618" w:rsidP="001F2618">
      <w:pPr>
        <w:pStyle w:val="NormalWeb"/>
        <w:spacing w:before="0" w:beforeAutospacing="0" w:after="0" w:afterAutospacing="0"/>
        <w:textAlignment w:val="baseline"/>
        <w:rPr>
          <w:rFonts w:asciiTheme="minorHAnsi" w:hAnsiTheme="minorHAnsi" w:cstheme="minorHAnsi"/>
          <w:b/>
          <w:color w:val="000000" w:themeColor="text1"/>
        </w:rPr>
      </w:pPr>
      <w:r w:rsidRPr="001F2618">
        <w:rPr>
          <w:rFonts w:asciiTheme="minorHAnsi" w:hAnsiTheme="minorHAnsi" w:cstheme="minorHAnsi"/>
        </w:rPr>
        <w:t xml:space="preserve">       </w:t>
      </w:r>
      <w:r w:rsidRPr="001F2618">
        <w:rPr>
          <w:rFonts w:asciiTheme="minorHAnsi" w:hAnsiTheme="minorHAnsi" w:cstheme="minorHAnsi"/>
          <w:b/>
        </w:rPr>
        <w:t xml:space="preserve"> </w:t>
      </w:r>
      <w:r w:rsidRPr="001F2618">
        <w:rPr>
          <w:rFonts w:asciiTheme="minorHAnsi" w:hAnsiTheme="minorHAnsi" w:cstheme="minorHAnsi"/>
          <w:b/>
          <w:color w:val="000000" w:themeColor="text1"/>
        </w:rPr>
        <w:t>The dramatic rise in cohabitation can be traced to several factors, including:</w:t>
      </w:r>
      <w:r>
        <w:rPr>
          <w:rFonts w:asciiTheme="minorHAnsi" w:hAnsiTheme="minorHAnsi" w:cstheme="minorHAnsi"/>
          <w:b/>
          <w:color w:val="000000" w:themeColor="text1"/>
        </w:rPr>
        <w:t xml:space="preserve"> </w:t>
      </w:r>
    </w:p>
    <w:p w14:paraId="6580C471" w14:textId="0795307C" w:rsidR="001F2618" w:rsidRPr="001F2618" w:rsidRDefault="001F2618" w:rsidP="001F2618">
      <w:pPr>
        <w:pStyle w:val="ListParagraph"/>
        <w:numPr>
          <w:ilvl w:val="0"/>
          <w:numId w:val="4"/>
        </w:numPr>
        <w:textAlignment w:val="baseline"/>
        <w:rPr>
          <w:rFonts w:eastAsia="Times New Roman" w:cstheme="minorHAnsi"/>
          <w:color w:val="000000" w:themeColor="text1"/>
        </w:rPr>
      </w:pPr>
      <w:r w:rsidRPr="001F2618">
        <w:rPr>
          <w:rFonts w:eastAsia="Times New Roman" w:cstheme="minorHAnsi"/>
          <w:color w:val="000000" w:themeColor="text1"/>
        </w:rPr>
        <w:t>lenient modern attitudes about sex,</w:t>
      </w:r>
    </w:p>
    <w:p w14:paraId="17FD2235" w14:textId="561DB575" w:rsidR="001F2618" w:rsidRPr="001F2618" w:rsidRDefault="001F2618" w:rsidP="001F2618">
      <w:pPr>
        <w:pStyle w:val="ListParagraph"/>
        <w:numPr>
          <w:ilvl w:val="0"/>
          <w:numId w:val="4"/>
        </w:numPr>
        <w:textAlignment w:val="baseline"/>
        <w:rPr>
          <w:rFonts w:eastAsia="Times New Roman" w:cstheme="minorHAnsi"/>
          <w:color w:val="000000" w:themeColor="text1"/>
        </w:rPr>
      </w:pPr>
      <w:r w:rsidRPr="001F2618">
        <w:rPr>
          <w:rFonts w:eastAsia="Times New Roman" w:cstheme="minorHAnsi"/>
          <w:color w:val="000000" w:themeColor="text1"/>
        </w:rPr>
        <w:t>lack of stigma regarding out-of-wedlock childbearing,</w:t>
      </w:r>
    </w:p>
    <w:p w14:paraId="65160818" w14:textId="33730040" w:rsidR="001F2618" w:rsidRPr="001F2618" w:rsidRDefault="001F2618" w:rsidP="001F2618">
      <w:pPr>
        <w:pStyle w:val="ListParagraph"/>
        <w:numPr>
          <w:ilvl w:val="0"/>
          <w:numId w:val="4"/>
        </w:numPr>
        <w:textAlignment w:val="baseline"/>
        <w:rPr>
          <w:rFonts w:eastAsia="Times New Roman" w:cstheme="minorHAnsi"/>
          <w:color w:val="000000" w:themeColor="text1"/>
        </w:rPr>
      </w:pPr>
      <w:r w:rsidRPr="001F2618">
        <w:rPr>
          <w:rFonts w:eastAsia="Times New Roman" w:cstheme="minorHAnsi"/>
          <w:color w:val="000000" w:themeColor="text1"/>
        </w:rPr>
        <w:t>young adults waiting longer to get married (the median age for first-time marriage is about 29 for men and 27 for women—up from 23 and 20 in 1960),</w:t>
      </w:r>
    </w:p>
    <w:p w14:paraId="19416D71" w14:textId="3C25B284" w:rsidR="001F2618" w:rsidRPr="001F2618" w:rsidRDefault="001F2618" w:rsidP="001F2618">
      <w:pPr>
        <w:pStyle w:val="ListParagraph"/>
        <w:numPr>
          <w:ilvl w:val="0"/>
          <w:numId w:val="4"/>
        </w:numPr>
        <w:textAlignment w:val="baseline"/>
        <w:rPr>
          <w:rFonts w:eastAsia="Times New Roman" w:cstheme="minorHAnsi"/>
          <w:color w:val="000000" w:themeColor="text1"/>
        </w:rPr>
      </w:pPr>
      <w:r w:rsidRPr="001F2618">
        <w:rPr>
          <w:rFonts w:eastAsia="Times New Roman" w:cstheme="minorHAnsi"/>
          <w:color w:val="000000" w:themeColor="text1"/>
        </w:rPr>
        <w:t>a growing number of people in our culture don’t see marriage as important, and</w:t>
      </w:r>
    </w:p>
    <w:p w14:paraId="7E105107" w14:textId="0C1F7015" w:rsidR="001F2618" w:rsidRDefault="001F2618" w:rsidP="001F2618">
      <w:pPr>
        <w:pStyle w:val="ListParagraph"/>
        <w:numPr>
          <w:ilvl w:val="0"/>
          <w:numId w:val="4"/>
        </w:numPr>
        <w:textAlignment w:val="baseline"/>
        <w:rPr>
          <w:rFonts w:eastAsia="Times New Roman" w:cstheme="minorHAnsi"/>
          <w:color w:val="000000" w:themeColor="text1"/>
        </w:rPr>
      </w:pPr>
      <w:r w:rsidRPr="001F2618">
        <w:rPr>
          <w:rFonts w:eastAsia="Times New Roman" w:cstheme="minorHAnsi"/>
          <w:color w:val="000000" w:themeColor="text1"/>
        </w:rPr>
        <w:t>the fear of failure—many singles don’t want to end up divorced like their parents.</w:t>
      </w:r>
    </w:p>
    <w:p w14:paraId="2D1B7CAB" w14:textId="0A45263C" w:rsidR="001F2618" w:rsidRDefault="001F2618" w:rsidP="001F2618">
      <w:pPr>
        <w:pStyle w:val="ListParagraph"/>
        <w:textAlignment w:val="baseline"/>
        <w:rPr>
          <w:rFonts w:eastAsia="Times New Roman" w:cstheme="minorHAnsi"/>
          <w:color w:val="000000" w:themeColor="text1"/>
        </w:rPr>
      </w:pPr>
      <w:r>
        <w:rPr>
          <w:rFonts w:eastAsia="Times New Roman" w:cstheme="minorHAnsi"/>
          <w:color w:val="000000" w:themeColor="text1"/>
        </w:rPr>
        <w:t xml:space="preserve">Taken from Family Life Today, The Cohabitation Complication, Dave </w:t>
      </w:r>
      <w:proofErr w:type="spellStart"/>
      <w:r>
        <w:rPr>
          <w:rFonts w:eastAsia="Times New Roman" w:cstheme="minorHAnsi"/>
          <w:color w:val="000000" w:themeColor="text1"/>
        </w:rPr>
        <w:t>Boehi</w:t>
      </w:r>
      <w:proofErr w:type="spellEnd"/>
    </w:p>
    <w:p w14:paraId="19D8735D" w14:textId="1FCE66AB" w:rsidR="001F2618" w:rsidRDefault="001F2618" w:rsidP="001F2618">
      <w:pPr>
        <w:pStyle w:val="ListParagraph"/>
        <w:textAlignment w:val="baseline"/>
        <w:rPr>
          <w:rFonts w:eastAsia="Times New Roman" w:cstheme="minorHAnsi"/>
          <w:color w:val="000000" w:themeColor="text1"/>
        </w:rPr>
      </w:pPr>
    </w:p>
    <w:p w14:paraId="4C456438" w14:textId="78B20AE9" w:rsidR="001F2618" w:rsidRPr="001F2618" w:rsidRDefault="001F2618" w:rsidP="001F2618">
      <w:pPr>
        <w:textAlignment w:val="baseline"/>
        <w:rPr>
          <w:rFonts w:eastAsia="Times New Roman" w:cstheme="minorHAnsi"/>
          <w:b/>
          <w:color w:val="000000" w:themeColor="text1"/>
        </w:rPr>
      </w:pPr>
      <w:r>
        <w:rPr>
          <w:rFonts w:eastAsia="Times New Roman" w:cstheme="minorHAnsi"/>
          <w:color w:val="000000" w:themeColor="text1"/>
        </w:rPr>
        <w:t xml:space="preserve">    </w:t>
      </w:r>
      <w:r w:rsidRPr="001F2618">
        <w:rPr>
          <w:rFonts w:eastAsia="Times New Roman" w:cstheme="minorHAnsi"/>
          <w:b/>
          <w:color w:val="000000" w:themeColor="text1"/>
        </w:rPr>
        <w:t xml:space="preserve">The reason why people choose cohabitation fall into these main thoughts: </w:t>
      </w:r>
    </w:p>
    <w:p w14:paraId="42358152" w14:textId="77777777" w:rsidR="001F2618" w:rsidRPr="001F2618" w:rsidRDefault="001F2618" w:rsidP="001F2618">
      <w:pPr>
        <w:pStyle w:val="ListParagraph"/>
        <w:textAlignment w:val="baseline"/>
        <w:rPr>
          <w:rFonts w:eastAsia="Times New Roman" w:cstheme="minorHAnsi"/>
          <w:b/>
          <w:color w:val="000000" w:themeColor="text1"/>
        </w:rPr>
      </w:pPr>
    </w:p>
    <w:p w14:paraId="25DA3F80" w14:textId="34F3CD8F" w:rsidR="001F2618" w:rsidRPr="001F2618" w:rsidRDefault="001F2618" w:rsidP="001F2618">
      <w:pPr>
        <w:pStyle w:val="ListParagraph"/>
        <w:numPr>
          <w:ilvl w:val="0"/>
          <w:numId w:val="4"/>
        </w:numPr>
        <w:textAlignment w:val="baseline"/>
        <w:rPr>
          <w:rFonts w:eastAsia="Times New Roman" w:cstheme="minorHAnsi"/>
          <w:color w:val="000000" w:themeColor="text1"/>
        </w:rPr>
      </w:pPr>
      <w:r>
        <w:rPr>
          <w:rFonts w:eastAsia="Times New Roman" w:cstheme="minorHAnsi"/>
          <w:color w:val="000000" w:themeColor="text1"/>
        </w:rPr>
        <w:t xml:space="preserve">Relationship Sliding – We slid into cohabitation. “It just happened” </w:t>
      </w:r>
    </w:p>
    <w:p w14:paraId="1A2BD48E" w14:textId="071130C4" w:rsidR="001F2618" w:rsidRPr="001F2618" w:rsidRDefault="001F2618" w:rsidP="001F2618">
      <w:pPr>
        <w:pStyle w:val="ListParagraph"/>
        <w:numPr>
          <w:ilvl w:val="0"/>
          <w:numId w:val="4"/>
        </w:numPr>
        <w:textAlignment w:val="baseline"/>
        <w:rPr>
          <w:rFonts w:eastAsia="Times New Roman" w:cstheme="minorHAnsi"/>
          <w:color w:val="000000" w:themeColor="text1"/>
        </w:rPr>
      </w:pPr>
      <w:r>
        <w:rPr>
          <w:rFonts w:eastAsia="Times New Roman" w:cstheme="minorHAnsi"/>
          <w:color w:val="000000" w:themeColor="text1"/>
        </w:rPr>
        <w:t xml:space="preserve">Financial Need – One or both people can’t afford to live on their own. </w:t>
      </w:r>
    </w:p>
    <w:p w14:paraId="4603561F" w14:textId="77777777" w:rsidR="001F2618" w:rsidRDefault="001F2618" w:rsidP="001F2618">
      <w:pPr>
        <w:pStyle w:val="ListParagraph"/>
        <w:numPr>
          <w:ilvl w:val="0"/>
          <w:numId w:val="4"/>
        </w:numPr>
        <w:textAlignment w:val="baseline"/>
        <w:rPr>
          <w:rFonts w:eastAsia="Times New Roman" w:cstheme="minorHAnsi"/>
          <w:color w:val="000000" w:themeColor="text1"/>
        </w:rPr>
      </w:pPr>
      <w:r>
        <w:rPr>
          <w:rFonts w:eastAsia="Times New Roman" w:cstheme="minorHAnsi"/>
          <w:color w:val="000000" w:themeColor="text1"/>
        </w:rPr>
        <w:t xml:space="preserve">Fear of Failure – Meaning what if the other person doesn’t fulfill me sexually and </w:t>
      </w:r>
    </w:p>
    <w:p w14:paraId="6B4F953D" w14:textId="0EFC47F7" w:rsidR="001F2618" w:rsidRDefault="001F2618" w:rsidP="001F2618">
      <w:pPr>
        <w:pStyle w:val="ListParagraph"/>
        <w:textAlignment w:val="baseline"/>
        <w:rPr>
          <w:rFonts w:eastAsia="Times New Roman" w:cstheme="minorHAnsi"/>
          <w:color w:val="000000" w:themeColor="text1"/>
        </w:rPr>
      </w:pPr>
      <w:r>
        <w:rPr>
          <w:rFonts w:eastAsia="Times New Roman" w:cstheme="minorHAnsi"/>
          <w:color w:val="000000" w:themeColor="text1"/>
        </w:rPr>
        <w:t xml:space="preserve">                              emotionally and doesn’t make me happy. </w:t>
      </w:r>
    </w:p>
    <w:p w14:paraId="56F7488D" w14:textId="77777777" w:rsidR="001F2618" w:rsidRDefault="001F2618" w:rsidP="001F2618">
      <w:pPr>
        <w:pStyle w:val="ListParagraph"/>
        <w:numPr>
          <w:ilvl w:val="0"/>
          <w:numId w:val="4"/>
        </w:numPr>
        <w:textAlignment w:val="baseline"/>
        <w:rPr>
          <w:rFonts w:eastAsia="Times New Roman" w:cstheme="minorHAnsi"/>
          <w:color w:val="000000" w:themeColor="text1"/>
        </w:rPr>
      </w:pPr>
      <w:r>
        <w:rPr>
          <w:rFonts w:eastAsia="Times New Roman" w:cstheme="minorHAnsi"/>
          <w:color w:val="000000" w:themeColor="text1"/>
        </w:rPr>
        <w:t xml:space="preserve">Misunderstanding about Marriage – Couple wants to be together but doesn’t </w:t>
      </w:r>
    </w:p>
    <w:p w14:paraId="18394F2E" w14:textId="13A6C63A" w:rsidR="001F2618" w:rsidRPr="001F2618" w:rsidRDefault="001F2618" w:rsidP="001F2618">
      <w:pPr>
        <w:pStyle w:val="ListParagraph"/>
        <w:textAlignment w:val="baseline"/>
        <w:rPr>
          <w:rFonts w:eastAsia="Times New Roman" w:cstheme="minorHAnsi"/>
          <w:color w:val="000000" w:themeColor="text1"/>
        </w:rPr>
      </w:pPr>
      <w:r>
        <w:rPr>
          <w:rFonts w:eastAsia="Times New Roman" w:cstheme="minorHAnsi"/>
          <w:color w:val="000000" w:themeColor="text1"/>
        </w:rPr>
        <w:t xml:space="preserve">                              understand God’s design for marriage. </w:t>
      </w:r>
    </w:p>
    <w:p w14:paraId="398892F0" w14:textId="3F2A8D5C" w:rsidR="001F2618" w:rsidRDefault="001F2618" w:rsidP="001F2618"/>
    <w:p w14:paraId="398A953E" w14:textId="77777777" w:rsidR="004E7F41" w:rsidRDefault="004E7F41" w:rsidP="004E7F41"/>
    <w:p w14:paraId="148C4AD6" w14:textId="26823A76" w:rsidR="004E7F41" w:rsidRPr="001F2618" w:rsidRDefault="001F2618" w:rsidP="004E7F41">
      <w:pPr>
        <w:pStyle w:val="ListParagraph"/>
        <w:numPr>
          <w:ilvl w:val="0"/>
          <w:numId w:val="1"/>
        </w:numPr>
        <w:rPr>
          <w:b/>
        </w:rPr>
      </w:pPr>
      <w:r w:rsidRPr="001F2618">
        <w:rPr>
          <w:b/>
        </w:rPr>
        <w:t xml:space="preserve">The Christian and Cohabitation (What does the Bible Say) </w:t>
      </w:r>
    </w:p>
    <w:p w14:paraId="651FA904" w14:textId="40624776" w:rsidR="004E7F41" w:rsidRDefault="004E7F41" w:rsidP="004E7F41"/>
    <w:p w14:paraId="29A3EA12" w14:textId="0FF0E112" w:rsidR="001F2618" w:rsidRDefault="001F2618" w:rsidP="004E7F41">
      <w:r>
        <w:t xml:space="preserve">        While the Bible says little specifically about cohabitation. It is not completely </w:t>
      </w:r>
    </w:p>
    <w:p w14:paraId="57E242FA" w14:textId="77777777" w:rsidR="001F2618" w:rsidRDefault="001F2618" w:rsidP="004E7F41">
      <w:r>
        <w:t xml:space="preserve">      silent about the topic. There are three Biblical principles that help frame up a gospel </w:t>
      </w:r>
    </w:p>
    <w:p w14:paraId="155C4C71" w14:textId="02E5C38B" w:rsidR="001F2618" w:rsidRDefault="001F2618" w:rsidP="004E7F41">
      <w:r>
        <w:t xml:space="preserve">     centered approach to this topic.  (Jn. 4:18) </w:t>
      </w:r>
    </w:p>
    <w:p w14:paraId="15F9A49B" w14:textId="77777777" w:rsidR="001F2618" w:rsidRDefault="001F2618" w:rsidP="004E7F41"/>
    <w:p w14:paraId="0AA3DDEA" w14:textId="77777777" w:rsidR="004E7F41" w:rsidRDefault="004E7F41" w:rsidP="004E7F41">
      <w:pPr>
        <w:pStyle w:val="ListParagraph"/>
        <w:numPr>
          <w:ilvl w:val="0"/>
          <w:numId w:val="2"/>
        </w:numPr>
      </w:pPr>
      <w:r>
        <w:t xml:space="preserve">Avoid sexual immorality (I Cor 6:12-20) </w:t>
      </w:r>
    </w:p>
    <w:p w14:paraId="4B851D38" w14:textId="252C8F59" w:rsidR="004E7F41" w:rsidRDefault="004E7F41" w:rsidP="004E7F41">
      <w:pPr>
        <w:pStyle w:val="ListParagraph"/>
        <w:numPr>
          <w:ilvl w:val="0"/>
          <w:numId w:val="2"/>
        </w:numPr>
      </w:pPr>
      <w:r>
        <w:t>Keep others from stumbling/Avoiding the appearance of evil (Rom 14:13-19,</w:t>
      </w:r>
      <w:r w:rsidR="001F2618">
        <w:t xml:space="preserve"> </w:t>
      </w:r>
      <w:r>
        <w:t>I</w:t>
      </w:r>
      <w:r w:rsidR="001F2618">
        <w:t xml:space="preserve"> </w:t>
      </w:r>
      <w:proofErr w:type="spellStart"/>
      <w:r>
        <w:t>Thess</w:t>
      </w:r>
      <w:proofErr w:type="spellEnd"/>
      <w:r>
        <w:t xml:space="preserve"> 5:22) </w:t>
      </w:r>
    </w:p>
    <w:p w14:paraId="39841649" w14:textId="40E63033" w:rsidR="001F2618" w:rsidRDefault="001F2618" w:rsidP="004E7F41">
      <w:pPr>
        <w:pStyle w:val="ListParagraph"/>
        <w:numPr>
          <w:ilvl w:val="0"/>
          <w:numId w:val="2"/>
        </w:numPr>
      </w:pPr>
      <w:r>
        <w:t xml:space="preserve">Glorify God in everything (Col. 3:17) </w:t>
      </w:r>
    </w:p>
    <w:p w14:paraId="6F37B9CA" w14:textId="1BE62ADB" w:rsidR="004E7F41" w:rsidRDefault="001F2618" w:rsidP="004E7F41">
      <w:r>
        <w:t xml:space="preserve">    </w:t>
      </w:r>
    </w:p>
    <w:p w14:paraId="47DF666E" w14:textId="77777777" w:rsidR="004E7F41" w:rsidRDefault="004E7F41" w:rsidP="004E7F41"/>
    <w:p w14:paraId="6069611A" w14:textId="2B1A8F6F" w:rsidR="004E7F41" w:rsidRDefault="004E7F41" w:rsidP="004E7F41">
      <w:pPr>
        <w:pStyle w:val="ListParagraph"/>
        <w:numPr>
          <w:ilvl w:val="0"/>
          <w:numId w:val="1"/>
        </w:numPr>
        <w:rPr>
          <w:b/>
        </w:rPr>
      </w:pPr>
      <w:r w:rsidRPr="001F2618">
        <w:rPr>
          <w:b/>
        </w:rPr>
        <w:t xml:space="preserve">Radical Hospitality for Couples who Cohabitate. </w:t>
      </w:r>
    </w:p>
    <w:p w14:paraId="34FD4FD8" w14:textId="07219311" w:rsidR="001F2618" w:rsidRDefault="001F2618" w:rsidP="001F2618">
      <w:pPr>
        <w:rPr>
          <w:b/>
        </w:rPr>
      </w:pPr>
    </w:p>
    <w:p w14:paraId="2E139F4F" w14:textId="3755CE0F" w:rsidR="001F2618" w:rsidRDefault="001F2618" w:rsidP="001F2618">
      <w:pPr>
        <w:pStyle w:val="ListParagraph"/>
        <w:numPr>
          <w:ilvl w:val="1"/>
          <w:numId w:val="4"/>
        </w:numPr>
      </w:pPr>
      <w:r>
        <w:t xml:space="preserve">Speak truth with grace. </w:t>
      </w:r>
    </w:p>
    <w:p w14:paraId="71CEE372" w14:textId="7071D7A6" w:rsidR="001F2618" w:rsidRDefault="001F2618" w:rsidP="001F2618">
      <w:pPr>
        <w:pStyle w:val="ListParagraph"/>
        <w:numPr>
          <w:ilvl w:val="1"/>
          <w:numId w:val="4"/>
        </w:numPr>
      </w:pPr>
      <w:r>
        <w:t xml:space="preserve">Rather than the couple practicing being married have them attend premarital counseling or a premarital counseling class. </w:t>
      </w:r>
    </w:p>
    <w:p w14:paraId="5A6AEE3E" w14:textId="05FF54AF" w:rsidR="001F2618" w:rsidRDefault="001F2618" w:rsidP="001F2618">
      <w:pPr>
        <w:pStyle w:val="ListParagraph"/>
        <w:numPr>
          <w:ilvl w:val="1"/>
          <w:numId w:val="4"/>
        </w:numPr>
      </w:pPr>
      <w:r>
        <w:t xml:space="preserve">Surround the couple with Biblical Community (Have them join a group) </w:t>
      </w:r>
    </w:p>
    <w:p w14:paraId="2F60838F" w14:textId="6BBBDDE6" w:rsidR="001F2618" w:rsidRDefault="001F2618" w:rsidP="001F2618">
      <w:pPr>
        <w:pStyle w:val="ListParagraph"/>
        <w:numPr>
          <w:ilvl w:val="1"/>
          <w:numId w:val="4"/>
        </w:numPr>
      </w:pPr>
      <w:r>
        <w:t>Help them obey the Lord in practical ways (</w:t>
      </w:r>
      <w:proofErr w:type="spellStart"/>
      <w:r>
        <w:t>ie</w:t>
      </w:r>
      <w:proofErr w:type="spellEnd"/>
      <w:r>
        <w:t xml:space="preserve">. Provide a place for one of them to live) </w:t>
      </w:r>
    </w:p>
    <w:p w14:paraId="213CA3B0" w14:textId="6806DA5D" w:rsidR="001F2618" w:rsidRDefault="001F2618" w:rsidP="001F2618">
      <w:pPr>
        <w:pStyle w:val="ListParagraph"/>
        <w:numPr>
          <w:ilvl w:val="1"/>
          <w:numId w:val="4"/>
        </w:numPr>
      </w:pPr>
      <w:r>
        <w:t xml:space="preserve">Love them unconditionally </w:t>
      </w:r>
    </w:p>
    <w:p w14:paraId="69F42013" w14:textId="3DF4A490" w:rsidR="001F2618" w:rsidRDefault="001F2618" w:rsidP="001F2618"/>
    <w:p w14:paraId="74AB8ADA" w14:textId="3DD47BCE" w:rsidR="001F2618" w:rsidRPr="001F2618" w:rsidRDefault="001F2618" w:rsidP="001F2618">
      <w:pPr>
        <w:pStyle w:val="ListParagraph"/>
        <w:numPr>
          <w:ilvl w:val="0"/>
          <w:numId w:val="1"/>
        </w:numPr>
        <w:rPr>
          <w:b/>
        </w:rPr>
      </w:pPr>
      <w:r w:rsidRPr="001F2618">
        <w:rPr>
          <w:b/>
        </w:rPr>
        <w:t>Personal Testimon</w:t>
      </w:r>
      <w:r>
        <w:rPr>
          <w:b/>
        </w:rPr>
        <w:t xml:space="preserve">y </w:t>
      </w:r>
    </w:p>
    <w:sectPr w:rsidR="001F2618" w:rsidRPr="001F2618" w:rsidSect="003341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7133A4"/>
    <w:multiLevelType w:val="hybridMultilevel"/>
    <w:tmpl w:val="70EEDE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E626F2D"/>
    <w:multiLevelType w:val="multilevel"/>
    <w:tmpl w:val="54F2316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8F71015"/>
    <w:multiLevelType w:val="hybridMultilevel"/>
    <w:tmpl w:val="82D83D4E"/>
    <w:lvl w:ilvl="0" w:tplc="AB78B0D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DBF6169"/>
    <w:multiLevelType w:val="hybridMultilevel"/>
    <w:tmpl w:val="113A6498"/>
    <w:lvl w:ilvl="0" w:tplc="6EDC4B32">
      <w:start w:val="1"/>
      <w:numFmt w:val="decimal"/>
      <w:lvlText w:val="%1."/>
      <w:lvlJc w:val="left"/>
      <w:pPr>
        <w:ind w:left="1120" w:hanging="360"/>
      </w:pPr>
      <w:rPr>
        <w:rFonts w:hint="default"/>
      </w:rPr>
    </w:lvl>
    <w:lvl w:ilvl="1" w:tplc="04090019" w:tentative="1">
      <w:start w:val="1"/>
      <w:numFmt w:val="lowerLetter"/>
      <w:lvlText w:val="%2."/>
      <w:lvlJc w:val="left"/>
      <w:pPr>
        <w:ind w:left="1840" w:hanging="360"/>
      </w:pPr>
    </w:lvl>
    <w:lvl w:ilvl="2" w:tplc="0409001B" w:tentative="1">
      <w:start w:val="1"/>
      <w:numFmt w:val="lowerRoman"/>
      <w:lvlText w:val="%3."/>
      <w:lvlJc w:val="right"/>
      <w:pPr>
        <w:ind w:left="2560" w:hanging="180"/>
      </w:pPr>
    </w:lvl>
    <w:lvl w:ilvl="3" w:tplc="0409000F" w:tentative="1">
      <w:start w:val="1"/>
      <w:numFmt w:val="decimal"/>
      <w:lvlText w:val="%4."/>
      <w:lvlJc w:val="left"/>
      <w:pPr>
        <w:ind w:left="3280" w:hanging="360"/>
      </w:pPr>
    </w:lvl>
    <w:lvl w:ilvl="4" w:tplc="04090019" w:tentative="1">
      <w:start w:val="1"/>
      <w:numFmt w:val="lowerLetter"/>
      <w:lvlText w:val="%5."/>
      <w:lvlJc w:val="left"/>
      <w:pPr>
        <w:ind w:left="4000" w:hanging="360"/>
      </w:pPr>
    </w:lvl>
    <w:lvl w:ilvl="5" w:tplc="0409001B" w:tentative="1">
      <w:start w:val="1"/>
      <w:numFmt w:val="lowerRoman"/>
      <w:lvlText w:val="%6."/>
      <w:lvlJc w:val="right"/>
      <w:pPr>
        <w:ind w:left="4720" w:hanging="180"/>
      </w:pPr>
    </w:lvl>
    <w:lvl w:ilvl="6" w:tplc="0409000F" w:tentative="1">
      <w:start w:val="1"/>
      <w:numFmt w:val="decimal"/>
      <w:lvlText w:val="%7."/>
      <w:lvlJc w:val="left"/>
      <w:pPr>
        <w:ind w:left="5440" w:hanging="360"/>
      </w:pPr>
    </w:lvl>
    <w:lvl w:ilvl="7" w:tplc="04090019" w:tentative="1">
      <w:start w:val="1"/>
      <w:numFmt w:val="lowerLetter"/>
      <w:lvlText w:val="%8."/>
      <w:lvlJc w:val="left"/>
      <w:pPr>
        <w:ind w:left="6160" w:hanging="360"/>
      </w:pPr>
    </w:lvl>
    <w:lvl w:ilvl="8" w:tplc="0409001B" w:tentative="1">
      <w:start w:val="1"/>
      <w:numFmt w:val="lowerRoman"/>
      <w:lvlText w:val="%9."/>
      <w:lvlJc w:val="right"/>
      <w:pPr>
        <w:ind w:left="6880" w:hanging="180"/>
      </w:pPr>
    </w:lvl>
  </w:abstractNum>
  <w:abstractNum w:abstractNumId="4" w15:restartNumberingAfterBreak="0">
    <w:nsid w:val="7F720C47"/>
    <w:multiLevelType w:val="multilevel"/>
    <w:tmpl w:val="4C1EA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7F41"/>
    <w:rsid w:val="001F2618"/>
    <w:rsid w:val="00334148"/>
    <w:rsid w:val="004E7F41"/>
    <w:rsid w:val="00A047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FEA023C"/>
  <w15:chartTrackingRefBased/>
  <w15:docId w15:val="{78E83170-D75C-364D-B3AE-FE5B73C1AF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link w:val="Heading3Char"/>
    <w:uiPriority w:val="9"/>
    <w:qFormat/>
    <w:rsid w:val="004E7F41"/>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7F41"/>
    <w:pPr>
      <w:ind w:left="720"/>
      <w:contextualSpacing/>
    </w:pPr>
  </w:style>
  <w:style w:type="character" w:customStyle="1" w:styleId="Heading3Char">
    <w:name w:val="Heading 3 Char"/>
    <w:basedOn w:val="DefaultParagraphFont"/>
    <w:link w:val="Heading3"/>
    <w:uiPriority w:val="9"/>
    <w:rsid w:val="004E7F41"/>
    <w:rPr>
      <w:rFonts w:ascii="Times New Roman" w:eastAsia="Times New Roman" w:hAnsi="Times New Roman" w:cs="Times New Roman"/>
      <w:b/>
      <w:bCs/>
      <w:sz w:val="27"/>
      <w:szCs w:val="27"/>
    </w:rPr>
  </w:style>
  <w:style w:type="character" w:customStyle="1" w:styleId="mntl-sc-block-headingtext">
    <w:name w:val="mntl-sc-block-heading__text"/>
    <w:basedOn w:val="DefaultParagraphFont"/>
    <w:rsid w:val="004E7F41"/>
  </w:style>
  <w:style w:type="character" w:customStyle="1" w:styleId="apple-converted-space">
    <w:name w:val="apple-converted-space"/>
    <w:basedOn w:val="DefaultParagraphFont"/>
    <w:rsid w:val="004E7F41"/>
  </w:style>
  <w:style w:type="character" w:styleId="Hyperlink">
    <w:name w:val="Hyperlink"/>
    <w:basedOn w:val="DefaultParagraphFont"/>
    <w:uiPriority w:val="99"/>
    <w:semiHidden/>
    <w:unhideWhenUsed/>
    <w:rsid w:val="004E7F41"/>
    <w:rPr>
      <w:color w:val="0000FF"/>
      <w:u w:val="single"/>
    </w:rPr>
  </w:style>
  <w:style w:type="paragraph" w:styleId="NormalWeb">
    <w:name w:val="Normal (Web)"/>
    <w:basedOn w:val="Normal"/>
    <w:uiPriority w:val="99"/>
    <w:semiHidden/>
    <w:unhideWhenUsed/>
    <w:rsid w:val="001F2618"/>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3863244">
      <w:bodyDiv w:val="1"/>
      <w:marLeft w:val="0"/>
      <w:marRight w:val="0"/>
      <w:marTop w:val="0"/>
      <w:marBottom w:val="0"/>
      <w:divBdr>
        <w:top w:val="none" w:sz="0" w:space="0" w:color="auto"/>
        <w:left w:val="none" w:sz="0" w:space="0" w:color="auto"/>
        <w:bottom w:val="none" w:sz="0" w:space="0" w:color="auto"/>
        <w:right w:val="none" w:sz="0" w:space="0" w:color="auto"/>
      </w:divBdr>
    </w:div>
    <w:div w:id="1675181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thespruce.com/most-widely-used-premarital-inventories-2303596"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2</Pages>
  <Words>644</Words>
  <Characters>3671</Characters>
  <Application>Microsoft Office Word</Application>
  <DocSecurity>0</DocSecurity>
  <Lines>30</Lines>
  <Paragraphs>8</Paragraphs>
  <ScaleCrop>false</ScaleCrop>
  <Company/>
  <LinksUpToDate>false</LinksUpToDate>
  <CharactersWithSpaces>4307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2019-10-24T15:35:00Z</dcterms:created>
  <dcterms:modified xsi:type="dcterms:W3CDTF">2019-10-24T20:34:00Z</dcterms:modified>
</cp:coreProperties>
</file>